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CBC0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 w14:paraId="6DE18364"/>
    <w:p w14:paraId="69FB3DD8">
      <w:pPr>
        <w:tabs>
          <w:tab w:val="left" w:pos="2580"/>
          <w:tab w:val="left" w:pos="5940"/>
        </w:tabs>
        <w:snapToGrid w:val="0"/>
        <w:spacing w:line="360" w:lineRule="auto"/>
        <w:jc w:val="center"/>
        <w:outlineLvl w:val="1"/>
        <w:rPr>
          <w:rFonts w:hint="eastAsia" w:ascii="黑体" w:eastAsia="黑体" w:cs="MingLiU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color w:val="auto"/>
          <w:sz w:val="36"/>
          <w:szCs w:val="36"/>
        </w:rPr>
        <w:t>沾益区人民医院</w:t>
      </w:r>
      <w:r>
        <w:rPr>
          <w:rFonts w:hint="eastAsia" w:ascii="方正大标宋_GBK" w:hAnsi="方正大标宋_GBK" w:eastAsia="方正大标宋_GBK" w:cs="方正大标宋_GBK"/>
          <w:b w:val="0"/>
          <w:bCs/>
          <w:color w:val="auto"/>
          <w:sz w:val="36"/>
          <w:szCs w:val="36"/>
          <w:lang w:eastAsia="zh-CN"/>
        </w:rPr>
        <w:t>医用血液冷藏箱</w:t>
      </w:r>
      <w:r>
        <w:rPr>
          <w:rFonts w:hint="eastAsia" w:ascii="方正大标宋_GBK" w:hAnsi="方正大标宋_GBK" w:eastAsia="方正大标宋_GBK" w:cs="方正大标宋_GBK"/>
          <w:b w:val="0"/>
          <w:bCs/>
          <w:color w:val="auto"/>
          <w:sz w:val="36"/>
          <w:szCs w:val="36"/>
        </w:rPr>
        <w:t>采购</w:t>
      </w:r>
      <w:bookmarkStart w:id="0" w:name="_Toc30346"/>
      <w:bookmarkStart w:id="1" w:name="_Toc15200"/>
      <w:bookmarkStart w:id="2" w:name="_Toc3617"/>
      <w:bookmarkStart w:id="3" w:name="_Toc19274"/>
      <w:r>
        <w:rPr>
          <w:rFonts w:hint="eastAsia" w:ascii="方正大标宋_GBK" w:hAnsi="方正大标宋_GBK" w:eastAsia="方正大标宋_GBK" w:cs="方正大标宋_GBK"/>
          <w:b w:val="0"/>
          <w:bCs/>
          <w:color w:val="auto"/>
          <w:kern w:val="0"/>
          <w:sz w:val="36"/>
          <w:szCs w:val="36"/>
        </w:rPr>
        <w:t>项目</w:t>
      </w:r>
      <w:bookmarkEnd w:id="0"/>
      <w:bookmarkEnd w:id="1"/>
      <w:bookmarkEnd w:id="2"/>
      <w:bookmarkEnd w:id="3"/>
    </w:p>
    <w:p w14:paraId="05DE76E3">
      <w:pPr>
        <w:spacing w:line="480" w:lineRule="auto"/>
        <w:jc w:val="center"/>
        <w:rPr>
          <w:rFonts w:hint="eastAsia" w:ascii="宋体" w:hAnsi="宋体"/>
          <w:b/>
          <w:bCs/>
          <w:szCs w:val="21"/>
          <w:bdr w:val="single" w:color="auto" w:sz="4" w:space="0"/>
        </w:rPr>
      </w:pPr>
      <w:r>
        <w:rPr>
          <w:rFonts w:hint="eastAsia" w:ascii="宋体" w:hAnsi="宋体"/>
          <w:b/>
          <w:bCs/>
          <w:szCs w:val="21"/>
          <w:bdr w:val="single" w:color="auto" w:sz="4" w:space="0"/>
        </w:rPr>
        <w:t xml:space="preserve">          </w:t>
      </w:r>
    </w:p>
    <w:p w14:paraId="0D5D8D1D">
      <w:pPr>
        <w:tabs>
          <w:tab w:val="left" w:pos="210"/>
        </w:tabs>
        <w:spacing w:line="480" w:lineRule="auto"/>
        <w:jc w:val="center"/>
        <w:rPr>
          <w:rFonts w:hint="eastAsia" w:ascii="宋体" w:hAnsi="宋体"/>
          <w:b/>
          <w:bCs/>
          <w:szCs w:val="21"/>
          <w:bdr w:val="single" w:color="auto" w:sz="4" w:space="0"/>
        </w:rPr>
      </w:pPr>
      <w:r>
        <w:rPr>
          <w:rFonts w:hint="eastAsia" w:ascii="宋体" w:hAnsi="宋体"/>
          <w:b/>
          <w:bCs/>
          <w:szCs w:val="21"/>
          <w:bdr w:val="single" w:color="auto" w:sz="4" w:space="0"/>
        </w:rPr>
        <w:t xml:space="preserve">          </w:t>
      </w:r>
    </w:p>
    <w:p w14:paraId="1384BC51">
      <w:pPr>
        <w:snapToGrid w:val="0"/>
        <w:spacing w:line="360" w:lineRule="auto"/>
        <w:rPr>
          <w:rFonts w:hint="eastAsia" w:ascii="黑体" w:eastAsia="黑体" w:cs="MingLiU"/>
        </w:rPr>
      </w:pPr>
    </w:p>
    <w:p w14:paraId="59C59D20">
      <w:pPr>
        <w:snapToGrid w:val="0"/>
        <w:spacing w:line="360" w:lineRule="auto"/>
        <w:rPr>
          <w:rFonts w:hint="eastAsia" w:ascii="黑体" w:eastAsia="黑体" w:cs="MingLiU"/>
        </w:rPr>
      </w:pPr>
    </w:p>
    <w:p w14:paraId="7DEC24D5">
      <w:pPr>
        <w:tabs>
          <w:tab w:val="left" w:pos="3600"/>
          <w:tab w:val="left" w:pos="4480"/>
          <w:tab w:val="left" w:pos="5360"/>
        </w:tabs>
        <w:snapToGrid w:val="0"/>
        <w:spacing w:line="360" w:lineRule="auto"/>
        <w:jc w:val="center"/>
        <w:rPr>
          <w:rFonts w:hint="eastAsia" w:ascii="黑体" w:eastAsia="黑体" w:cs="MingLiU"/>
          <w:sz w:val="72"/>
          <w:szCs w:val="72"/>
        </w:rPr>
      </w:pPr>
      <w:r>
        <w:rPr>
          <w:rFonts w:hint="eastAsia" w:ascii="黑体" w:eastAsia="黑体" w:cs="MingLiU"/>
          <w:sz w:val="72"/>
          <w:szCs w:val="72"/>
          <w:lang w:eastAsia="zh-CN"/>
        </w:rPr>
        <w:t>报价</w:t>
      </w:r>
      <w:r>
        <w:rPr>
          <w:rFonts w:hint="eastAsia" w:ascii="黑体" w:eastAsia="黑体" w:cs="MingLiU"/>
          <w:sz w:val="72"/>
          <w:szCs w:val="72"/>
        </w:rPr>
        <w:t>文件</w:t>
      </w:r>
    </w:p>
    <w:p w14:paraId="547630D3">
      <w:pPr>
        <w:snapToGrid w:val="0"/>
        <w:spacing w:line="360" w:lineRule="auto"/>
        <w:rPr>
          <w:rFonts w:hint="eastAsia" w:ascii="黑体" w:eastAsia="黑体" w:cs="MingLiU"/>
          <w:sz w:val="16"/>
          <w:szCs w:val="16"/>
        </w:rPr>
      </w:pPr>
    </w:p>
    <w:p w14:paraId="6516A04D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00F05D22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7347F3D6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76F2FB50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0EB95C0E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1C6B2635">
      <w:pPr>
        <w:pStyle w:val="5"/>
        <w:rPr>
          <w:rFonts w:hint="eastAsia"/>
        </w:rPr>
      </w:pPr>
    </w:p>
    <w:p w14:paraId="6202104B">
      <w:pPr>
        <w:snapToGrid w:val="0"/>
        <w:spacing w:line="360" w:lineRule="auto"/>
        <w:rPr>
          <w:rFonts w:hint="eastAsia" w:ascii="黑体" w:eastAsia="黑体" w:cs="MingLiU"/>
          <w:sz w:val="20"/>
        </w:rPr>
      </w:pPr>
    </w:p>
    <w:p w14:paraId="01A454F6">
      <w:pPr>
        <w:tabs>
          <w:tab w:val="left" w:pos="6080"/>
          <w:tab w:val="left" w:pos="6640"/>
        </w:tabs>
        <w:snapToGrid w:val="0"/>
        <w:spacing w:line="360" w:lineRule="auto"/>
        <w:ind w:left="774" w:right="403"/>
        <w:rPr>
          <w:rFonts w:hint="eastAsia" w:ascii="黑体" w:eastAsia="黑体" w:cs="MingLiU"/>
          <w:w w:val="99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  <w:lang w:eastAsia="zh-CN"/>
        </w:rPr>
        <w:t>供应商全称</w:t>
      </w:r>
      <w:r>
        <w:rPr>
          <w:rFonts w:hint="eastAsia" w:ascii="黑体" w:eastAsia="黑体" w:cs="MingLiU"/>
          <w:spacing w:val="1"/>
          <w:w w:val="99"/>
          <w:sz w:val="28"/>
          <w:szCs w:val="28"/>
        </w:rPr>
        <w:t>：</w:t>
      </w:r>
      <w:r>
        <w:rPr>
          <w:rFonts w:hint="eastAsia" w:ascii="黑体" w:eastAsia="黑体" w:cs="MingLiU"/>
          <w:w w:val="198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 w:cs="MingLiU"/>
          <w:w w:val="99"/>
          <w:sz w:val="28"/>
          <w:szCs w:val="28"/>
        </w:rPr>
        <w:t>（盖单位章）</w:t>
      </w:r>
    </w:p>
    <w:p w14:paraId="0A6E13CA">
      <w:pPr>
        <w:tabs>
          <w:tab w:val="left" w:pos="6080"/>
          <w:tab w:val="left" w:pos="6640"/>
        </w:tabs>
        <w:snapToGrid w:val="0"/>
        <w:spacing w:line="360" w:lineRule="auto"/>
        <w:ind w:left="774" w:right="403"/>
        <w:rPr>
          <w:rFonts w:hint="eastAsia" w:ascii="黑体" w:eastAsia="黑体" w:cs="MingLiU"/>
          <w:w w:val="99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</w:rPr>
        <w:t>法定代表人或其委托代理人：</w:t>
      </w:r>
      <w:r>
        <w:rPr>
          <w:rFonts w:hint="eastAsia" w:ascii="黑体" w:eastAsia="黑体" w:cs="MingLiU"/>
          <w:w w:val="198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 w:cs="MingLiU"/>
          <w:w w:val="99"/>
          <w:sz w:val="28"/>
          <w:szCs w:val="28"/>
        </w:rPr>
        <w:t>（签字）</w:t>
      </w:r>
    </w:p>
    <w:p w14:paraId="117CB18E">
      <w:pPr>
        <w:tabs>
          <w:tab w:val="left" w:pos="6080"/>
          <w:tab w:val="left" w:pos="6640"/>
        </w:tabs>
        <w:snapToGrid w:val="0"/>
        <w:spacing w:line="360" w:lineRule="auto"/>
        <w:ind w:left="774" w:right="403"/>
        <w:rPr>
          <w:rFonts w:hint="eastAsia" w:ascii="黑体" w:eastAsia="黑体" w:cs="MingLiU"/>
          <w:w w:val="99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</w:rPr>
        <w:t>地  址：</w:t>
      </w:r>
      <w:r>
        <w:rPr>
          <w:rFonts w:hint="eastAsia" w:ascii="黑体" w:eastAsia="黑体" w:cs="MingLiU"/>
          <w:w w:val="99"/>
          <w:sz w:val="28"/>
          <w:szCs w:val="28"/>
          <w:u w:val="single"/>
        </w:rPr>
        <w:t xml:space="preserve">                                        </w:t>
      </w:r>
    </w:p>
    <w:p w14:paraId="0D94109F">
      <w:pPr>
        <w:tabs>
          <w:tab w:val="left" w:pos="6612"/>
          <w:tab w:val="left" w:pos="6640"/>
        </w:tabs>
        <w:snapToGrid w:val="0"/>
        <w:spacing w:line="360" w:lineRule="auto"/>
        <w:ind w:left="774" w:right="403"/>
        <w:rPr>
          <w:rFonts w:hint="eastAsia" w:ascii="黑体" w:eastAsia="黑体" w:cs="MingLiU"/>
          <w:w w:val="99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</w:rPr>
        <w:t>联系人：</w:t>
      </w:r>
      <w:r>
        <w:rPr>
          <w:rFonts w:hint="eastAsia" w:ascii="黑体" w:eastAsia="黑体"/>
          <w:sz w:val="28"/>
          <w:szCs w:val="28"/>
          <w:u w:val="single"/>
        </w:rPr>
        <w:tab/>
      </w:r>
    </w:p>
    <w:p w14:paraId="755624E1">
      <w:pPr>
        <w:tabs>
          <w:tab w:val="left" w:pos="6618"/>
        </w:tabs>
        <w:snapToGrid w:val="0"/>
        <w:spacing w:line="360" w:lineRule="auto"/>
        <w:ind w:left="774" w:right="403"/>
        <w:rPr>
          <w:rFonts w:hint="eastAsia" w:ascii="黑体" w:eastAsia="黑体" w:cs="MingLiU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</w:rPr>
        <w:t>联系电话：</w:t>
      </w:r>
      <w:r>
        <w:rPr>
          <w:rFonts w:hint="eastAsia" w:ascii="黑体" w:eastAsia="黑体"/>
          <w:sz w:val="28"/>
          <w:szCs w:val="28"/>
          <w:u w:val="single"/>
        </w:rPr>
        <w:tab/>
      </w:r>
    </w:p>
    <w:p w14:paraId="00D1F7CD">
      <w:pPr>
        <w:tabs>
          <w:tab w:val="left" w:pos="3280"/>
          <w:tab w:val="left" w:pos="4680"/>
          <w:tab w:val="left" w:pos="6080"/>
        </w:tabs>
        <w:snapToGrid w:val="0"/>
        <w:spacing w:line="360" w:lineRule="auto"/>
        <w:ind w:right="-20" w:firstLine="1373" w:firstLineChars="496"/>
        <w:rPr>
          <w:rFonts w:ascii="黑体" w:eastAsia="黑体" w:cs="MingLiU"/>
          <w:w w:val="99"/>
          <w:sz w:val="28"/>
          <w:szCs w:val="28"/>
        </w:rPr>
      </w:pPr>
      <w:r>
        <w:rPr>
          <w:rFonts w:hint="eastAsia" w:ascii="黑体" w:eastAsia="黑体" w:cs="MingLiU"/>
          <w:w w:val="99"/>
          <w:sz w:val="28"/>
          <w:szCs w:val="28"/>
        </w:rPr>
        <w:t>日  期：</w:t>
      </w:r>
      <w:r>
        <w:rPr>
          <w:rFonts w:hint="eastAsia" w:ascii="黑体" w:eastAsia="黑体" w:cs="MingLiU"/>
          <w:w w:val="198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 w:cs="MingLiU"/>
          <w:w w:val="99"/>
          <w:sz w:val="28"/>
          <w:szCs w:val="28"/>
        </w:rPr>
        <w:t>年</w:t>
      </w:r>
      <w:r>
        <w:rPr>
          <w:rFonts w:hint="eastAsia" w:ascii="黑体" w:eastAsia="黑体" w:cs="MingLiU"/>
          <w:w w:val="198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 w:cs="MingLiU"/>
          <w:w w:val="99"/>
          <w:sz w:val="28"/>
          <w:szCs w:val="28"/>
        </w:rPr>
        <w:t>月</w:t>
      </w:r>
      <w:r>
        <w:rPr>
          <w:rFonts w:hint="eastAsia" w:ascii="黑体" w:eastAsia="黑体" w:cs="MingLiU"/>
          <w:w w:val="198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ab/>
      </w:r>
      <w:r>
        <w:rPr>
          <w:rFonts w:hint="eastAsia" w:ascii="黑体" w:eastAsia="黑体" w:cs="MingLiU"/>
          <w:w w:val="99"/>
          <w:sz w:val="28"/>
          <w:szCs w:val="28"/>
        </w:rPr>
        <w:t>日</w:t>
      </w:r>
    </w:p>
    <w:p w14:paraId="04A6BCD6"/>
    <w:p w14:paraId="4E79EBA1">
      <w:pPr>
        <w:pStyle w:val="2"/>
      </w:pPr>
    </w:p>
    <w:p w14:paraId="2396323E"/>
    <w:p w14:paraId="64D986CB">
      <w:pPr>
        <w:pStyle w:val="11"/>
      </w:pPr>
    </w:p>
    <w:p w14:paraId="7269044B">
      <w:pPr>
        <w:numPr>
          <w:ilvl w:val="0"/>
          <w:numId w:val="2"/>
        </w:num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营业执照副本</w:t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及相关证件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复印件</w:t>
      </w:r>
    </w:p>
    <w:p w14:paraId="4C422BCA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36"/>
          <w:highlight w:val="none"/>
        </w:rPr>
        <w:t>（格式自拟）</w:t>
      </w:r>
    </w:p>
    <w:p w14:paraId="1EA48D80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br w:type="page"/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报价函</w:t>
      </w:r>
      <w:bookmarkStart w:id="4" w:name="_Toc31652"/>
    </w:p>
    <w:p w14:paraId="3F5D2E22">
      <w:pPr>
        <w:pStyle w:val="8"/>
        <w:spacing w:after="0" w:line="360" w:lineRule="auto"/>
        <w:ind w:left="0" w:leftChars="0" w:firstLine="0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</w:p>
    <w:p w14:paraId="6D8F6423">
      <w:pPr>
        <w:pStyle w:val="8"/>
        <w:spacing w:after="0" w:line="360" w:lineRule="auto"/>
        <w:ind w:left="0" w:leftChars="0" w:firstLine="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Cs/>
          <w:sz w:val="24"/>
          <w:highlight w:val="none"/>
        </w:rPr>
        <w:t>（采购人名称）：</w:t>
      </w:r>
    </w:p>
    <w:p w14:paraId="4B2EA143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我方全面研究了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Cs/>
          <w:sz w:val="24"/>
          <w:highlight w:val="none"/>
        </w:rPr>
        <w:t>项目，决定参加贵单位组织的本项目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 w14:paraId="32A79222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1、我方自愿按照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询价公告</w:t>
      </w:r>
      <w:r>
        <w:rPr>
          <w:rFonts w:hint="eastAsia" w:ascii="宋体" w:hAnsi="宋体" w:eastAsia="宋体" w:cs="宋体"/>
          <w:bCs/>
          <w:sz w:val="24"/>
          <w:highlight w:val="none"/>
        </w:rPr>
        <w:t>规定的各项要求向采购人提供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货物</w:t>
      </w:r>
      <w:r>
        <w:rPr>
          <w:rFonts w:hint="eastAsia" w:ascii="宋体" w:hAnsi="宋体" w:eastAsia="宋体" w:cs="宋体"/>
          <w:bCs/>
          <w:sz w:val="24"/>
          <w:highlight w:val="none"/>
        </w:rPr>
        <w:t>，报价为（大写）人民币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  <w:highlight w:val="none"/>
        </w:rPr>
        <w:t>（小写¥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  <w:highlight w:val="none"/>
        </w:rPr>
        <w:t>）。</w:t>
      </w:r>
    </w:p>
    <w:p w14:paraId="63706101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2、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交货</w:t>
      </w:r>
      <w:r>
        <w:rPr>
          <w:rFonts w:hint="eastAsia" w:ascii="宋体" w:hAnsi="宋体" w:eastAsia="宋体" w:cs="宋体"/>
          <w:bCs/>
          <w:sz w:val="24"/>
          <w:highlight w:val="none"/>
        </w:rPr>
        <w:t>时间：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       </w:t>
      </w:r>
    </w:p>
    <w:p w14:paraId="5DF6F322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3、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交货</w:t>
      </w:r>
      <w:r>
        <w:rPr>
          <w:rFonts w:hint="eastAsia" w:ascii="宋体" w:hAnsi="宋体" w:eastAsia="宋体" w:cs="宋体"/>
          <w:bCs/>
          <w:sz w:val="24"/>
          <w:highlight w:val="none"/>
        </w:rPr>
        <w:t>地点：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                       </w:t>
      </w:r>
    </w:p>
    <w:p w14:paraId="7BEBE1C9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4、本投标有效期为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报价文件</w:t>
      </w:r>
      <w:r>
        <w:rPr>
          <w:rFonts w:hint="eastAsia" w:ascii="宋体" w:hAnsi="宋体" w:eastAsia="宋体" w:cs="宋体"/>
          <w:bCs/>
          <w:sz w:val="24"/>
          <w:highlight w:val="none"/>
        </w:rPr>
        <w:t>递交截止时间起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val="en-US" w:eastAsia="zh-CN"/>
        </w:rPr>
        <w:t>90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highlight w:val="none"/>
        </w:rPr>
        <w:t>日历天。</w:t>
      </w:r>
    </w:p>
    <w:p w14:paraId="75B1A0CB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highlight w:val="none"/>
        </w:rPr>
        <w:t>、我方愿意提供贵单位可能另外要求的，与投标有关的文件资料，并保证我方已提供和将要提供的文件资料是真实、准确的。</w:t>
      </w:r>
    </w:p>
    <w:p w14:paraId="36A736E3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</w:p>
    <w:p w14:paraId="336C6EF1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</w:p>
    <w:p w14:paraId="5C6C334C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名称：         （盖章）</w:t>
      </w:r>
    </w:p>
    <w:p w14:paraId="460A309D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法定代表人或授权代表（签字）：</w:t>
      </w:r>
    </w:p>
    <w:p w14:paraId="57527C1A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 xml:space="preserve">通讯地址：                    </w:t>
      </w:r>
    </w:p>
    <w:p w14:paraId="3675DB33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邮政编码：</w:t>
      </w:r>
    </w:p>
    <w:p w14:paraId="3BA2DC6C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 xml:space="preserve">联系电话：                      </w:t>
      </w:r>
    </w:p>
    <w:p w14:paraId="2256808E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 xml:space="preserve">传    真：  </w:t>
      </w:r>
    </w:p>
    <w:p w14:paraId="16560404">
      <w:pPr>
        <w:pStyle w:val="8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    期：</w:t>
      </w:r>
    </w:p>
    <w:p w14:paraId="096016C0">
      <w:pPr>
        <w:pStyle w:val="3"/>
        <w:numPr>
          <w:ilvl w:val="0"/>
          <w:numId w:val="0"/>
        </w:numPr>
        <w:ind w:left="-171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br w:type="page"/>
      </w:r>
      <w:bookmarkEnd w:id="4"/>
      <w:bookmarkStart w:id="5" w:name="page44"/>
      <w:bookmarkEnd w:id="5"/>
      <w:bookmarkStart w:id="6" w:name="page47"/>
      <w:bookmarkEnd w:id="6"/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、</w:t>
      </w:r>
      <w:bookmarkStart w:id="7" w:name="_Toc24446"/>
      <w:bookmarkStart w:id="8" w:name="_Toc19169"/>
      <w:bookmarkStart w:id="9" w:name="_Toc445993932"/>
      <w:bookmarkStart w:id="10" w:name="_Toc26154"/>
      <w:bookmarkStart w:id="11" w:name="_Toc204749335"/>
      <w:bookmarkStart w:id="12" w:name="_Toc232509439"/>
      <w:bookmarkStart w:id="13" w:name="_Toc10038942"/>
      <w:bookmarkStart w:id="14" w:name="_Toc28202"/>
      <w:r>
        <w:rPr>
          <w:rFonts w:hint="eastAsia" w:ascii="宋体" w:hAnsi="宋体" w:eastAsia="宋体" w:cs="宋体"/>
          <w:b/>
          <w:kern w:val="2"/>
          <w:sz w:val="36"/>
          <w:szCs w:val="36"/>
          <w:highlight w:val="none"/>
          <w:lang w:val="en-US" w:eastAsia="zh-CN" w:bidi="ar-SA"/>
        </w:rPr>
        <w:t>投标分项报价表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34539D0">
      <w:pPr>
        <w:pStyle w:val="7"/>
        <w:spacing w:after="165" w:afterLines="50"/>
        <w:ind w:firstLine="482" w:firstLineChars="200"/>
        <w:rPr>
          <w:rFonts w:hint="eastAsia" w:hAnsi="宋体"/>
          <w:sz w:val="24"/>
          <w:szCs w:val="24"/>
          <w:u w:val="single"/>
        </w:rPr>
      </w:pPr>
      <w:r>
        <w:rPr>
          <w:rFonts w:hint="eastAsia"/>
          <w:b/>
          <w:kern w:val="0"/>
          <w:sz w:val="24"/>
        </w:rPr>
        <w:t>项目名称：</w:t>
      </w:r>
      <w:r>
        <w:rPr>
          <w:rFonts w:hint="eastAsia"/>
          <w:b/>
          <w:kern w:val="0"/>
          <w:sz w:val="24"/>
          <w:u w:val="single"/>
        </w:rPr>
        <w:t xml:space="preserve">          </w:t>
      </w:r>
      <w:r>
        <w:rPr>
          <w:rFonts w:hint="eastAsia"/>
          <w:b/>
          <w:kern w:val="0"/>
          <w:sz w:val="24"/>
        </w:rPr>
        <w:t xml:space="preserve">                  </w:t>
      </w:r>
      <w:r>
        <w:rPr>
          <w:rFonts w:hint="eastAsia"/>
          <w:b/>
          <w:kern w:val="0"/>
          <w:sz w:val="24"/>
          <w:lang w:eastAsia="zh-CN"/>
        </w:rPr>
        <w:t>招标编号</w:t>
      </w:r>
      <w:r>
        <w:rPr>
          <w:rFonts w:hint="eastAsia"/>
          <w:b/>
          <w:kern w:val="0"/>
          <w:sz w:val="24"/>
        </w:rPr>
        <w:t>：</w:t>
      </w:r>
    </w:p>
    <w:tbl>
      <w:tblPr>
        <w:tblStyle w:val="9"/>
        <w:tblW w:w="10640" w:type="dxa"/>
        <w:tblInd w:w="-1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720"/>
        <w:gridCol w:w="795"/>
        <w:gridCol w:w="855"/>
        <w:gridCol w:w="615"/>
        <w:gridCol w:w="1125"/>
        <w:gridCol w:w="615"/>
        <w:gridCol w:w="660"/>
        <w:gridCol w:w="1020"/>
        <w:gridCol w:w="645"/>
        <w:gridCol w:w="1230"/>
        <w:gridCol w:w="990"/>
        <w:gridCol w:w="755"/>
      </w:tblGrid>
      <w:tr w14:paraId="37CF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615" w:type="dxa"/>
            <w:vMerge w:val="restart"/>
            <w:noWrap w:val="0"/>
            <w:vAlign w:val="center"/>
          </w:tcPr>
          <w:p w14:paraId="40FDECB3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A6E062F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7BE759D1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医疗器械注册证号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08E49452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制造商名称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6E09D150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型号和规格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C1A093F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是否小型或微型企业、残疾人福利性单位或监狱企业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381DF48E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数量（1）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79DBAB9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单价（元）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 w14:paraId="25D10CF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合价（元）</w:t>
            </w:r>
          </w:p>
          <w:p w14:paraId="790FE30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（6）=（1）*（5）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 w14:paraId="445513FB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质保期</w:t>
            </w:r>
          </w:p>
        </w:tc>
      </w:tr>
      <w:tr w14:paraId="175E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</w:trPr>
        <w:tc>
          <w:tcPr>
            <w:tcW w:w="615" w:type="dxa"/>
            <w:vMerge w:val="continue"/>
            <w:noWrap w:val="0"/>
            <w:vAlign w:val="top"/>
          </w:tcPr>
          <w:p w14:paraId="4CF91122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AB3FDEB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06491166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7DCD2596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noWrap w:val="0"/>
            <w:vAlign w:val="top"/>
          </w:tcPr>
          <w:p w14:paraId="565DA421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5A593B91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6403B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41A0F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出厂价（2）</w:t>
            </w:r>
          </w:p>
        </w:tc>
        <w:tc>
          <w:tcPr>
            <w:tcW w:w="1020" w:type="dxa"/>
            <w:noWrap w:val="0"/>
            <w:vAlign w:val="center"/>
          </w:tcPr>
          <w:p w14:paraId="03E595C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至交货地点的运杂费（3）</w:t>
            </w:r>
          </w:p>
        </w:tc>
        <w:tc>
          <w:tcPr>
            <w:tcW w:w="645" w:type="dxa"/>
            <w:noWrap w:val="0"/>
            <w:vAlign w:val="center"/>
          </w:tcPr>
          <w:p w14:paraId="41CC3EC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安装调试费（4）</w:t>
            </w:r>
          </w:p>
        </w:tc>
        <w:tc>
          <w:tcPr>
            <w:tcW w:w="1230" w:type="dxa"/>
            <w:noWrap w:val="0"/>
            <w:vAlign w:val="center"/>
          </w:tcPr>
          <w:p w14:paraId="64D44B8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合计（元）</w:t>
            </w:r>
          </w:p>
          <w:p w14:paraId="5FAE732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（5）=（2）+（3）+（4）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 w14:paraId="4A5E1CB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 w14:paraId="6501E359">
            <w:pPr>
              <w:widowControl/>
              <w:spacing w:before="240" w:after="24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E3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615" w:type="dxa"/>
            <w:noWrap w:val="0"/>
            <w:vAlign w:val="center"/>
          </w:tcPr>
          <w:p w14:paraId="23C7B256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 w14:paraId="49682B9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6FA9FA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25D293C1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77871CF6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5710E1CB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 w14:paraId="57D600E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5E1CB92C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 w14:paraId="1608AD5F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1C7CAF81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14A21607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7F5033BF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7A29FA7E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D6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615" w:type="dxa"/>
            <w:noWrap w:val="0"/>
            <w:vAlign w:val="center"/>
          </w:tcPr>
          <w:p w14:paraId="5B7EF1C5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 w14:paraId="229F62C2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EC5460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637915A3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043263EA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36E8E002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 w14:paraId="5292F5D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5786BA4F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 w14:paraId="787594AD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68C26426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7391261D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4A4B1120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58BEAA09"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EB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615" w:type="dxa"/>
            <w:noWrap w:val="0"/>
            <w:vAlign w:val="center"/>
          </w:tcPr>
          <w:p w14:paraId="00933586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 w14:paraId="7C4C55B1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A4984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42A3FA8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top"/>
          </w:tcPr>
          <w:p w14:paraId="5B689177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41E2D1C5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24DED6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21153A8B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 w14:paraId="0129A27E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top"/>
          </w:tcPr>
          <w:p w14:paraId="386743E7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5D401E60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708F3163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2F0CD2C7"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4F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615" w:type="dxa"/>
            <w:noWrap w:val="0"/>
            <w:vAlign w:val="top"/>
          </w:tcPr>
          <w:p w14:paraId="348AA559">
            <w:pPr>
              <w:widowControl/>
              <w:spacing w:before="240" w:after="2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0" w:type="dxa"/>
            <w:gridSpan w:val="10"/>
            <w:noWrap w:val="0"/>
            <w:vAlign w:val="center"/>
          </w:tcPr>
          <w:p w14:paraId="252C81E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总计（元）</w:t>
            </w:r>
          </w:p>
        </w:tc>
        <w:tc>
          <w:tcPr>
            <w:tcW w:w="1745" w:type="dxa"/>
            <w:gridSpan w:val="2"/>
            <w:noWrap w:val="0"/>
            <w:vAlign w:val="top"/>
          </w:tcPr>
          <w:p w14:paraId="74FEF20A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0FAC3D97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3ED55762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39C9874F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68441D10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7EAAAF37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3E47D664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6FF10761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632D34FD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3CB06C8A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3928BC81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63440740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16003503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法定代表人身份证明及授权委托</w:t>
      </w:r>
      <w:bookmarkStart w:id="15" w:name="page54"/>
      <w:bookmarkEnd w:id="15"/>
      <w:bookmarkStart w:id="16" w:name="page48"/>
      <w:bookmarkEnd w:id="16"/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书</w:t>
      </w:r>
    </w:p>
    <w:p w14:paraId="6B67F81B">
      <w:pPr>
        <w:spacing w:line="24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法定代表人身份证明</w:t>
      </w:r>
    </w:p>
    <w:p w14:paraId="2C7FA551">
      <w:pPr>
        <w:spacing w:line="240" w:lineRule="auto"/>
        <w:rPr>
          <w:rFonts w:hint="eastAsia" w:ascii="宋体" w:hAnsi="宋体" w:eastAsia="宋体" w:cs="宋体"/>
          <w:highlight w:val="none"/>
        </w:rPr>
      </w:pPr>
    </w:p>
    <w:p w14:paraId="07F2BC14">
      <w:pPr>
        <w:spacing w:line="240" w:lineRule="auto"/>
        <w:rPr>
          <w:rFonts w:hint="eastAsia" w:ascii="宋体" w:hAnsi="宋体" w:eastAsia="宋体" w:cs="宋体"/>
          <w:szCs w:val="21"/>
          <w:highlight w:val="none"/>
        </w:rPr>
      </w:pPr>
    </w:p>
    <w:p w14:paraId="2108C2A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9CA67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F03D0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      </w:t>
      </w:r>
    </w:p>
    <w:p w14:paraId="678D120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2A91EE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  </w:t>
      </w:r>
    </w:p>
    <w:p w14:paraId="70455556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身份证号：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</w:t>
      </w:r>
    </w:p>
    <w:p w14:paraId="1568368F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名称）的法定代表人。</w:t>
      </w:r>
    </w:p>
    <w:p w14:paraId="33997F20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特此证明。</w:t>
      </w:r>
    </w:p>
    <w:p w14:paraId="5039E241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附：法定代表人身份证（正反面）复印件或扫描件</w:t>
      </w:r>
    </w:p>
    <w:p w14:paraId="3697E2E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61747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860AF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A093A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FD3C6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38A2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（盖单位章）       </w:t>
      </w:r>
    </w:p>
    <w:p w14:paraId="077BE2D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日 </w:t>
      </w:r>
    </w:p>
    <w:p w14:paraId="7200D75C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br w:type="page"/>
      </w:r>
    </w:p>
    <w:p w14:paraId="3EA2A3C5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法定代表人授权委托书</w:t>
      </w:r>
    </w:p>
    <w:p w14:paraId="0DDA2FFA"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</w:p>
    <w:p w14:paraId="02A04B30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、签订合同和处理有关事宜等，其法律后果由我方承担。</w:t>
      </w:r>
    </w:p>
    <w:p w14:paraId="5A520F6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0735A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代理人无转委托权。</w:t>
      </w:r>
    </w:p>
    <w:p w14:paraId="361974E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附：委托代理人身份证（正反面）复印件或扫描件</w:t>
      </w:r>
    </w:p>
    <w:p w14:paraId="601361EC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5E176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4047D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719E9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B4958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 w14:paraId="0D6AB2C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（签字或盖章）</w:t>
      </w:r>
    </w:p>
    <w:p w14:paraId="49E1089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</w:t>
      </w:r>
    </w:p>
    <w:p w14:paraId="781040F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（签字） </w:t>
      </w:r>
    </w:p>
    <w:p w14:paraId="3765772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</w:t>
      </w:r>
    </w:p>
    <w:p w14:paraId="0DC8BC7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67751EE">
      <w:pPr>
        <w:spacing w:line="360" w:lineRule="auto"/>
        <w:ind w:firstLine="1200" w:firstLineChars="500"/>
        <w:jc w:val="both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F57BE3D"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br w:type="page"/>
      </w:r>
    </w:p>
    <w:p w14:paraId="35C0D794">
      <w:pPr>
        <w:spacing w:line="240" w:lineRule="auto"/>
        <w:ind w:firstLine="723" w:firstLineChars="20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基本情况表</w:t>
      </w:r>
    </w:p>
    <w:p w14:paraId="19B183C5">
      <w:pPr>
        <w:spacing w:line="240" w:lineRule="auto"/>
        <w:jc w:val="center"/>
        <w:rPr>
          <w:rFonts w:hint="eastAsia" w:ascii="宋体" w:hAnsi="宋体" w:eastAsia="宋体" w:cs="宋体"/>
          <w:highlight w:val="none"/>
        </w:rPr>
      </w:pPr>
      <w:bookmarkStart w:id="17" w:name="page51"/>
      <w:bookmarkEnd w:id="17"/>
    </w:p>
    <w:tbl>
      <w:tblPr>
        <w:tblStyle w:val="9"/>
        <w:tblpPr w:leftFromText="180" w:rightFromText="180" w:vertAnchor="text" w:horzAnchor="page" w:tblpX="1706" w:tblpY="15"/>
        <w:tblOverlap w:val="never"/>
        <w:tblW w:w="89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414"/>
        <w:gridCol w:w="1670"/>
        <w:gridCol w:w="1985"/>
      </w:tblGrid>
      <w:tr w14:paraId="180DB7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859" w:type="dxa"/>
            <w:noWrap w:val="0"/>
            <w:vAlign w:val="center"/>
          </w:tcPr>
          <w:p w14:paraId="2D7A433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全称</w:t>
            </w:r>
          </w:p>
        </w:tc>
        <w:tc>
          <w:tcPr>
            <w:tcW w:w="7069" w:type="dxa"/>
            <w:gridSpan w:val="3"/>
            <w:noWrap w:val="0"/>
            <w:vAlign w:val="center"/>
          </w:tcPr>
          <w:p w14:paraId="5B02A3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5B0B5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59" w:type="dxa"/>
            <w:noWrap w:val="0"/>
            <w:vAlign w:val="center"/>
          </w:tcPr>
          <w:p w14:paraId="0EBFF3C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主要业务范围</w:t>
            </w:r>
          </w:p>
        </w:tc>
        <w:tc>
          <w:tcPr>
            <w:tcW w:w="7069" w:type="dxa"/>
            <w:gridSpan w:val="3"/>
            <w:noWrap w:val="0"/>
            <w:vAlign w:val="center"/>
          </w:tcPr>
          <w:p w14:paraId="1B5B48C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848F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59" w:type="dxa"/>
            <w:noWrap w:val="0"/>
            <w:vAlign w:val="center"/>
          </w:tcPr>
          <w:p w14:paraId="622226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法定代表人名称</w:t>
            </w:r>
          </w:p>
        </w:tc>
        <w:tc>
          <w:tcPr>
            <w:tcW w:w="3414" w:type="dxa"/>
            <w:noWrap w:val="0"/>
            <w:vAlign w:val="center"/>
          </w:tcPr>
          <w:p w14:paraId="3E60986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0715FF6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职    务</w:t>
            </w:r>
          </w:p>
        </w:tc>
        <w:tc>
          <w:tcPr>
            <w:tcW w:w="1985" w:type="dxa"/>
            <w:noWrap w:val="0"/>
            <w:vAlign w:val="center"/>
          </w:tcPr>
          <w:p w14:paraId="2B58A6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8CFCC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859" w:type="dxa"/>
            <w:noWrap w:val="0"/>
            <w:vAlign w:val="center"/>
          </w:tcPr>
          <w:p w14:paraId="0E6FFE7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注册地址</w:t>
            </w:r>
          </w:p>
        </w:tc>
        <w:tc>
          <w:tcPr>
            <w:tcW w:w="3414" w:type="dxa"/>
            <w:noWrap w:val="0"/>
            <w:vAlign w:val="center"/>
          </w:tcPr>
          <w:p w14:paraId="7B0EDFA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7C230EC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邮政编码</w:t>
            </w:r>
          </w:p>
        </w:tc>
        <w:tc>
          <w:tcPr>
            <w:tcW w:w="1985" w:type="dxa"/>
            <w:noWrap w:val="0"/>
            <w:vAlign w:val="center"/>
          </w:tcPr>
          <w:p w14:paraId="08349A0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1A0B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59" w:type="dxa"/>
            <w:noWrap w:val="0"/>
            <w:vAlign w:val="center"/>
          </w:tcPr>
          <w:p w14:paraId="35300ED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电   话</w:t>
            </w:r>
          </w:p>
        </w:tc>
        <w:tc>
          <w:tcPr>
            <w:tcW w:w="3414" w:type="dxa"/>
            <w:noWrap w:val="0"/>
            <w:vAlign w:val="center"/>
          </w:tcPr>
          <w:p w14:paraId="5134DE1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BF961C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传    真</w:t>
            </w:r>
          </w:p>
        </w:tc>
        <w:tc>
          <w:tcPr>
            <w:tcW w:w="1985" w:type="dxa"/>
            <w:noWrap w:val="0"/>
            <w:vAlign w:val="center"/>
          </w:tcPr>
          <w:p w14:paraId="495DF9B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78D0C8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59" w:type="dxa"/>
            <w:noWrap w:val="0"/>
            <w:vAlign w:val="center"/>
          </w:tcPr>
          <w:p w14:paraId="3D3CFD6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成立日期</w:t>
            </w:r>
          </w:p>
        </w:tc>
        <w:tc>
          <w:tcPr>
            <w:tcW w:w="3414" w:type="dxa"/>
            <w:noWrap w:val="0"/>
            <w:vAlign w:val="center"/>
          </w:tcPr>
          <w:p w14:paraId="7D2A511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6952C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现 有 职</w:t>
            </w:r>
          </w:p>
          <w:p w14:paraId="69D19E0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  <w:t>工 人 数</w:t>
            </w:r>
          </w:p>
        </w:tc>
        <w:tc>
          <w:tcPr>
            <w:tcW w:w="1985" w:type="dxa"/>
            <w:noWrap w:val="0"/>
            <w:vAlign w:val="center"/>
          </w:tcPr>
          <w:p w14:paraId="4F96CB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58B5CF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928" w:type="dxa"/>
            <w:gridSpan w:val="4"/>
            <w:noWrap w:val="0"/>
            <w:vAlign w:val="top"/>
          </w:tcPr>
          <w:p w14:paraId="79F4E978">
            <w:pPr>
              <w:spacing w:before="120" w:beforeLines="50"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备注：</w:t>
            </w:r>
          </w:p>
          <w:p w14:paraId="6B01682A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</w:pPr>
          </w:p>
          <w:p w14:paraId="343F85CE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pacing w:val="14"/>
                <w:sz w:val="24"/>
                <w:highlight w:val="none"/>
              </w:rPr>
            </w:pPr>
          </w:p>
          <w:p w14:paraId="054D25AA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</w:tbl>
    <w:p w14:paraId="05EE57EC">
      <w:pPr>
        <w:spacing w:line="240" w:lineRule="auto"/>
        <w:ind w:left="0" w:leftChars="0" w:firstLine="0" w:firstLineChars="0"/>
        <w:outlineLvl w:val="1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372F4E9">
      <w:pPr>
        <w:spacing w:line="360" w:lineRule="auto"/>
        <w:ind w:firstLine="480" w:firstLineChars="200"/>
        <w:outlineLvl w:val="1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（本表后附供应商营业执照副本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或民办非企业单位登记证书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复印件或扫描件）</w:t>
      </w:r>
    </w:p>
    <w:p w14:paraId="20D97566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（加盖公章）</w:t>
      </w:r>
    </w:p>
    <w:p w14:paraId="7C7C50C6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法定代表人或授权代表（签字或盖章）</w:t>
      </w: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：</w:t>
      </w:r>
    </w:p>
    <w:p w14:paraId="6E78A7AD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highlight w:val="none"/>
        </w:rPr>
        <w:t>日期：</w:t>
      </w:r>
    </w:p>
    <w:p w14:paraId="27113D1B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21"/>
          <w:highlight w:val="none"/>
        </w:rPr>
        <w:br w:type="page"/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eastAsia="zh-CN"/>
        </w:rPr>
        <w:t>、</w:t>
      </w:r>
      <w:bookmarkStart w:id="18" w:name="_Toc3099"/>
      <w:bookmarkStart w:id="19" w:name="_Toc4865"/>
      <w:r>
        <w:rPr>
          <w:rFonts w:hint="eastAsia" w:ascii="宋体" w:hAnsi="宋体" w:eastAsia="宋体" w:cs="宋体"/>
          <w:b/>
          <w:sz w:val="36"/>
          <w:szCs w:val="36"/>
          <w:highlight w:val="none"/>
          <w:lang w:eastAsia="zh-CN"/>
        </w:rPr>
        <w:t>资格条件承诺函</w:t>
      </w:r>
      <w:bookmarkEnd w:id="18"/>
      <w:bookmarkEnd w:id="19"/>
    </w:p>
    <w:p w14:paraId="6FC831B5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759495A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6B9D2595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我方（供应商名称）符合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以下要求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，具体包括：</w:t>
      </w:r>
    </w:p>
    <w:p w14:paraId="50CE5965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1.具有独立承担民事责任的能力；</w:t>
      </w:r>
    </w:p>
    <w:p w14:paraId="08044C9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2.具有良好的商业信誉和健全的财务会计制度；</w:t>
      </w:r>
    </w:p>
    <w:p w14:paraId="5ED9A10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3.有依法缴纳税收和社会保障资金的良好记录；</w:t>
      </w:r>
    </w:p>
    <w:p w14:paraId="6AD917DE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4.具有履行合同所必需的设备和专业技术能力；</w:t>
      </w:r>
    </w:p>
    <w:p w14:paraId="45205FF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5.参加本次采购活动前三年内，在经营活动中没有重大违法记录；</w:t>
      </w:r>
    </w:p>
    <w:p w14:paraId="491F6966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.不存在违反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 w14:paraId="7AC64FE5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7.未被列入失信被执行人名单、重大税收违法案件当事人名单、政府采购严重违法失信行为记录名单。</w:t>
      </w:r>
    </w:p>
    <w:p w14:paraId="108046D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我方对上述承诺的真实性负责，接受社会公众监督，如需检查核验，自愿接受采购单位的检查核验。如有虚假，愿依法承担相应责任。</w:t>
      </w:r>
    </w:p>
    <w:p w14:paraId="0494DB0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特此承诺。    </w:t>
      </w:r>
    </w:p>
    <w:p w14:paraId="2A5CFC5D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62CCCC8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</w:t>
      </w:r>
    </w:p>
    <w:p w14:paraId="58479EA8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法定代表人（签字）：</w:t>
      </w:r>
    </w:p>
    <w:p w14:paraId="6CA98420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2C37578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承诺人（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盖章）：</w:t>
      </w:r>
    </w:p>
    <w:p w14:paraId="5C80ECD6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        </w:t>
      </w:r>
    </w:p>
    <w:p w14:paraId="1B71D656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      月     日</w:t>
      </w:r>
    </w:p>
    <w:p w14:paraId="67D99575"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21"/>
          <w:highlight w:val="none"/>
        </w:rPr>
        <w:br w:type="page"/>
      </w:r>
      <w:bookmarkStart w:id="20" w:name="page56"/>
      <w:bookmarkEnd w:id="20"/>
      <w:bookmarkStart w:id="21" w:name="page53"/>
      <w:bookmarkEnd w:id="21"/>
      <w:bookmarkStart w:id="22" w:name="page52"/>
      <w:bookmarkEnd w:id="22"/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方案</w:t>
      </w:r>
    </w:p>
    <w:p w14:paraId="60F02DB8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36"/>
          <w:highlight w:val="none"/>
        </w:rPr>
      </w:pPr>
    </w:p>
    <w:p w14:paraId="25B078E3">
      <w:pPr>
        <w:spacing w:line="360" w:lineRule="auto"/>
        <w:ind w:firstLine="480" w:firstLineChars="200"/>
        <w:jc w:val="center"/>
        <w:rPr>
          <w:rFonts w:hint="default" w:ascii="宋体" w:hAnsi="宋体" w:eastAsia="宋体" w:cs="宋体"/>
          <w:sz w:val="24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6"/>
          <w:highlight w:val="none"/>
          <w:lang w:val="en-US" w:eastAsia="zh-CN"/>
        </w:rPr>
        <w:t>服务方案包括但不限于：服务内容、服务承诺、售后服务、服务团体、响应时间、类似经验等</w:t>
      </w:r>
    </w:p>
    <w:p w14:paraId="485EE175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36"/>
          <w:highlight w:val="none"/>
        </w:rPr>
      </w:pPr>
    </w:p>
    <w:p w14:paraId="25A92485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36"/>
          <w:highlight w:val="none"/>
        </w:rPr>
      </w:pPr>
    </w:p>
    <w:p w14:paraId="3268558A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36"/>
          <w:highlight w:val="none"/>
        </w:rPr>
      </w:pPr>
    </w:p>
    <w:p w14:paraId="5542C036"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36"/>
          <w:highlight w:val="none"/>
        </w:rPr>
        <w:t>（格式自拟）</w:t>
      </w:r>
    </w:p>
    <w:p w14:paraId="2C14EFAC">
      <w:pPr>
        <w:spacing w:line="24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br w:type="page"/>
      </w:r>
    </w:p>
    <w:p w14:paraId="0C9E685C">
      <w:pPr>
        <w:spacing w:line="24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 w14:paraId="5A9EB7BE">
      <w:pPr>
        <w:spacing w:line="24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认为需要提供的其他材料</w:t>
      </w:r>
    </w:p>
    <w:p w14:paraId="16F80BA2">
      <w:pPr>
        <w:spacing w:line="240" w:lineRule="auto"/>
        <w:ind w:firstLine="640" w:firstLineChars="200"/>
        <w:rPr>
          <w:rFonts w:hint="eastAsia" w:ascii="宋体" w:hAnsi="宋体" w:eastAsia="宋体" w:cs="宋体"/>
          <w:szCs w:val="24"/>
          <w:highlight w:val="none"/>
        </w:rPr>
      </w:pPr>
    </w:p>
    <w:p w14:paraId="27CA3A05">
      <w:pPr>
        <w:spacing w:line="240" w:lineRule="auto"/>
        <w:ind w:firstLine="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（格式自拟）</w:t>
      </w:r>
    </w:p>
    <w:p w14:paraId="5613BF84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87F34E6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4D37E38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AB245F6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9E047DD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3987A78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035C1A8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7044C8F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BD768AD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E50027E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D46803B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1151A99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392C6E7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4875F479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451C071">
      <w:pPr>
        <w:spacing w:line="240" w:lineRule="auto"/>
        <w:ind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4E237E1"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5761D"/>
    <w:multiLevelType w:val="multilevel"/>
    <w:tmpl w:val="F3C5761D"/>
    <w:lvl w:ilvl="0" w:tentative="0">
      <w:start w:val="1"/>
      <w:numFmt w:val="decimal"/>
      <w:lvlText w:val="%1"/>
      <w:lvlJc w:val="left"/>
      <w:pPr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ind w:left="2177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2518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A96788B"/>
    <w:multiLevelType w:val="singleLevel"/>
    <w:tmpl w:val="1A9678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2M3YmRlMGM2NDk2OGNjZGYxZWQ4M2ZjYmQ0OTIifQ=="/>
  </w:docVars>
  <w:rsids>
    <w:rsidRoot w:val="35F44E5C"/>
    <w:rsid w:val="35F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4">
    <w:name w:val="Body Text Indent"/>
    <w:basedOn w:val="1"/>
    <w:next w:val="5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next w:val="6"/>
    <w:qFormat/>
    <w:uiPriority w:val="0"/>
    <w:pPr>
      <w:spacing w:line="360" w:lineRule="auto"/>
      <w:ind w:firstLine="420" w:firstLineChars="200"/>
    </w:pPr>
    <w:rPr>
      <w:rFonts w:hAnsi="宋体"/>
      <w:spacing w:val="0"/>
      <w:sz w:val="21"/>
    </w:rPr>
  </w:style>
  <w:style w:type="paragraph" w:customStyle="1" w:styleId="6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Body Text Indent 2"/>
    <w:basedOn w:val="4"/>
    <w:qFormat/>
    <w:uiPriority w:val="0"/>
    <w:pPr>
      <w:spacing w:after="120" w:afterLines="0" w:line="480" w:lineRule="auto"/>
      <w:ind w:left="420" w:leftChars="200"/>
    </w:pPr>
  </w:style>
  <w:style w:type="paragraph" w:customStyle="1" w:styleId="11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2024-08-22T03:45:00Z</dcterms:created>
  <dc:creator>等</dc:creator>
  <cp:lastModifiedBy>等</cp:lastModifiedBy>
  <dcterms:modified xsi:type="dcterms:W3CDTF">2024-08-22T03:46:46Z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2DF648BF99BF4698A51A2301A6880B32_11</vt:lpwstr>
  </property>
</Properties>
</file>